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150F" w:rsidRDefault="00BF150F" w:rsidP="00DA2024">
      <w:pPr>
        <w:pStyle w:val="BodyText"/>
        <w:spacing w:after="0"/>
        <w:jc w:val="center"/>
        <w:rPr>
          <w:b/>
        </w:rPr>
      </w:pPr>
      <w:r>
        <w:rPr>
          <w:b/>
        </w:rPr>
        <w:t>Узнать о состоянии индивидуального лицевого счета просто.</w:t>
      </w:r>
    </w:p>
    <w:p w:rsidR="00BF150F" w:rsidRDefault="00BF150F" w:rsidP="002C7906">
      <w:pPr>
        <w:pStyle w:val="BodyText"/>
        <w:spacing w:after="0"/>
        <w:ind w:firstLine="709"/>
        <w:jc w:val="both"/>
      </w:pPr>
    </w:p>
    <w:p w:rsidR="00BF150F" w:rsidRDefault="00BF150F" w:rsidP="00F41665">
      <w:pPr>
        <w:tabs>
          <w:tab w:val="left" w:pos="1410"/>
        </w:tabs>
        <w:ind w:firstLine="709"/>
        <w:jc w:val="both"/>
        <w:rPr>
          <w:bCs/>
        </w:rPr>
      </w:pPr>
      <w:r>
        <w:t xml:space="preserve">В связи с вступлением в силу Федерального закона </w:t>
      </w:r>
      <w:r>
        <w:rPr>
          <w:i/>
        </w:rPr>
        <w:t xml:space="preserve"> </w:t>
      </w:r>
      <w:r w:rsidRPr="00F41665">
        <w:t>от 03 декабря 2012 года № 242-ФЗ «О внесении изменений в отдельные законодательные акты Российской Федерации по вопросам выплат за счет средств пенсионных накоплений»</w:t>
      </w:r>
      <w:r>
        <w:t xml:space="preserve"> с 1 января 2013 года отменена </w:t>
      </w:r>
      <w:r w:rsidRPr="00E6654D">
        <w:t xml:space="preserve">обязанность Пенсионного фонда Российской Федерации </w:t>
      </w:r>
      <w:r>
        <w:t xml:space="preserve">ежегодно </w:t>
      </w:r>
      <w:r w:rsidRPr="00E6654D">
        <w:t xml:space="preserve">направлять застрахованным лицам </w:t>
      </w:r>
      <w:r w:rsidRPr="004603B6">
        <w:t>сведения, содержащиеся в их индивидуальных лицевых счетах</w:t>
      </w:r>
      <w:r>
        <w:t xml:space="preserve"> (ИЛС),</w:t>
      </w:r>
      <w:r w:rsidRPr="008F04CD">
        <w:rPr>
          <w:bCs/>
        </w:rPr>
        <w:t xml:space="preserve"> </w:t>
      </w:r>
      <w:r w:rsidRPr="00E6654D">
        <w:t>и в</w:t>
      </w:r>
      <w:r w:rsidRPr="00E6654D">
        <w:rPr>
          <w:bCs/>
        </w:rPr>
        <w:t xml:space="preserve">веден </w:t>
      </w:r>
      <w:r w:rsidRPr="004603B6">
        <w:rPr>
          <w:bCs/>
        </w:rPr>
        <w:t>заявительный порядок</w:t>
      </w:r>
      <w:r w:rsidRPr="00E6654D">
        <w:rPr>
          <w:bCs/>
        </w:rPr>
        <w:t xml:space="preserve"> получения данной информации. </w:t>
      </w:r>
    </w:p>
    <w:p w:rsidR="00BF150F" w:rsidRDefault="00BF150F" w:rsidP="005E6270">
      <w:pPr>
        <w:pStyle w:val="BodyText"/>
        <w:spacing w:after="0"/>
        <w:ind w:firstLine="709"/>
        <w:jc w:val="both"/>
      </w:pPr>
      <w:r>
        <w:rPr>
          <w:bCs/>
        </w:rPr>
        <w:t>С 2013 года</w:t>
      </w:r>
      <w:r w:rsidRPr="00E6654D">
        <w:rPr>
          <w:bCs/>
        </w:rPr>
        <w:t xml:space="preserve"> информа</w:t>
      </w:r>
      <w:r>
        <w:rPr>
          <w:bCs/>
        </w:rPr>
        <w:t>цию о состоянии индивидуального лицевого счета можно получить по обращению и наиболее удобным для застрахованного лица способом.</w:t>
      </w:r>
      <w:r w:rsidRPr="00E6654D">
        <w:rPr>
          <w:bCs/>
        </w:rPr>
        <w:t xml:space="preserve"> </w:t>
      </w:r>
    </w:p>
    <w:p w:rsidR="00BF150F" w:rsidRDefault="00BF150F" w:rsidP="005E6270">
      <w:pPr>
        <w:ind w:firstLine="709"/>
        <w:jc w:val="both"/>
      </w:pPr>
      <w:r>
        <w:t xml:space="preserve">Указанные сведения могут быть предоставлены в том числе, и в форме электронного документа. </w:t>
      </w:r>
    </w:p>
    <w:p w:rsidR="00BF150F" w:rsidRPr="00BC65E7" w:rsidRDefault="00BF150F" w:rsidP="005E62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реализованы следующие варианты получения застрахованным лицом информации о состоянии его ИЛС:</w:t>
      </w:r>
    </w:p>
    <w:p w:rsidR="00BF150F" w:rsidRDefault="00BF150F" w:rsidP="005E6270">
      <w:pPr>
        <w:pStyle w:val="Footer"/>
        <w:widowControl w:val="0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-через Единый портал государственных и муниципальных услуг (ЕПГУ) </w:t>
      </w:r>
      <w:r>
        <w:rPr>
          <w:bCs/>
          <w:sz w:val="24"/>
          <w:szCs w:val="24"/>
          <w:lang w:val="en-US"/>
        </w:rPr>
        <w:t>www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gosuslugi</w:t>
      </w:r>
      <w:r w:rsidRPr="000927BF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</w:t>
      </w:r>
      <w:r w:rsidRPr="00341119">
        <w:t xml:space="preserve"> </w:t>
      </w:r>
      <w:r>
        <w:rPr>
          <w:sz w:val="24"/>
          <w:szCs w:val="24"/>
        </w:rPr>
        <w:t xml:space="preserve">после получения кода доступа к «Личному кабинету». </w:t>
      </w:r>
    </w:p>
    <w:p w:rsidR="00BF150F" w:rsidRPr="00E970F3" w:rsidRDefault="00BF150F" w:rsidP="005E6270">
      <w:pPr>
        <w:pStyle w:val="Footer"/>
        <w:widowControl w:val="0"/>
        <w:tabs>
          <w:tab w:val="clear" w:pos="4153"/>
          <w:tab w:val="clear" w:pos="8306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Подробная</w:t>
      </w:r>
      <w:r w:rsidRPr="00EB1692">
        <w:rPr>
          <w:sz w:val="24"/>
          <w:szCs w:val="24"/>
        </w:rPr>
        <w:t xml:space="preserve"> процедура регистрации и способы получения государственных услуг представлены в</w:t>
      </w:r>
      <w:r>
        <w:rPr>
          <w:sz w:val="24"/>
          <w:szCs w:val="24"/>
        </w:rPr>
        <w:t xml:space="preserve"> виде обучающих видеороликов в и</w:t>
      </w:r>
      <w:r w:rsidRPr="00EB1692">
        <w:rPr>
          <w:sz w:val="24"/>
          <w:szCs w:val="24"/>
        </w:rPr>
        <w:t>нформационно-справочном разделе ЕПГУ</w:t>
      </w:r>
      <w:r>
        <w:rPr>
          <w:sz w:val="24"/>
          <w:szCs w:val="24"/>
        </w:rPr>
        <w:t>;</w:t>
      </w:r>
      <w:r>
        <w:rPr>
          <w:bCs/>
        </w:rPr>
        <w:t xml:space="preserve"> </w:t>
      </w:r>
    </w:p>
    <w:p w:rsidR="00BF150F" w:rsidRPr="00EB4590" w:rsidRDefault="00BF150F" w:rsidP="005E6270">
      <w:pPr>
        <w:pStyle w:val="BodyTextIndent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bCs/>
        </w:rPr>
      </w:pPr>
      <w:r>
        <w:t>-</w:t>
      </w:r>
      <w:r w:rsidRPr="00EB4590">
        <w:t xml:space="preserve">через операциониста в уполномоченных филиалах ОАО «Сбербанк России». Список </w:t>
      </w:r>
      <w:r>
        <w:t xml:space="preserve">филиалов Сбербанка </w:t>
      </w:r>
      <w:r w:rsidRPr="00EB4590">
        <w:t>размещен на странице Отделения, открытой на официальном сайте Пенсионного фонда</w:t>
      </w:r>
      <w:r>
        <w:t xml:space="preserve"> РФ</w:t>
      </w:r>
      <w:r w:rsidRPr="00EB4590">
        <w:t xml:space="preserve">: </w:t>
      </w:r>
      <w:r w:rsidRPr="00EB4590">
        <w:rPr>
          <w:rFonts w:cs="Tms Rmn"/>
          <w:color w:val="000000"/>
          <w:kern w:val="1"/>
          <w:lang w:val="en-US"/>
        </w:rPr>
        <w:t>www</w:t>
      </w:r>
      <w:r>
        <w:rPr>
          <w:rFonts w:cs="Tms Rmn"/>
          <w:color w:val="000000"/>
          <w:kern w:val="1"/>
        </w:rPr>
        <w:t>.</w:t>
      </w:r>
      <w:r w:rsidRPr="00EB4590">
        <w:rPr>
          <w:rFonts w:cs="Tms Rmn"/>
          <w:color w:val="000000"/>
          <w:kern w:val="1"/>
          <w:lang w:val="en-US"/>
        </w:rPr>
        <w:t>pfrf</w:t>
      </w:r>
      <w:r w:rsidRPr="00EB4590">
        <w:rPr>
          <w:rFonts w:cs="Tms Rmn"/>
          <w:color w:val="000000"/>
          <w:kern w:val="1"/>
        </w:rPr>
        <w:t>.</w:t>
      </w:r>
      <w:r w:rsidRPr="00EB4590">
        <w:rPr>
          <w:rFonts w:cs="Tms Rmn"/>
          <w:color w:val="000000"/>
          <w:kern w:val="1"/>
          <w:lang w:val="en-US"/>
        </w:rPr>
        <w:t>ru</w:t>
      </w:r>
      <w:r w:rsidRPr="00EB4590">
        <w:rPr>
          <w:rFonts w:cs="Tms Rmn"/>
          <w:color w:val="000000"/>
          <w:kern w:val="1"/>
        </w:rPr>
        <w:t xml:space="preserve"> </w:t>
      </w:r>
      <w:r w:rsidRPr="00EB4590">
        <w:rPr>
          <w:color w:val="000000"/>
        </w:rPr>
        <w:t>(</w:t>
      </w:r>
      <w:r>
        <w:rPr>
          <w:color w:val="000000"/>
        </w:rPr>
        <w:t>раздел</w:t>
      </w:r>
      <w:r w:rsidRPr="00EB4590">
        <w:rPr>
          <w:color w:val="000000"/>
        </w:rPr>
        <w:t xml:space="preserve"> «Об Отделении», подраздел «Пункты приема заявлений от застрахованных лиц»)</w:t>
      </w:r>
      <w:r w:rsidRPr="00EB4590">
        <w:t xml:space="preserve">; </w:t>
      </w:r>
    </w:p>
    <w:p w:rsidR="00BF150F" w:rsidRDefault="00BF150F" w:rsidP="005E6270">
      <w:pPr>
        <w:widowControl w:val="0"/>
        <w:ind w:firstLine="709"/>
        <w:jc w:val="both"/>
        <w:rPr>
          <w:rFonts w:cs="Tahoma"/>
          <w:color w:val="000000"/>
          <w:kern w:val="1"/>
        </w:rPr>
      </w:pPr>
      <w:r>
        <w:rPr>
          <w:bCs/>
        </w:rPr>
        <w:t>-путем получения в</w:t>
      </w:r>
      <w:r w:rsidRPr="001E7947">
        <w:rPr>
          <w:bCs/>
        </w:rPr>
        <w:t>ыписки из индивидуального лицевого счета застрахованного лица на основании заявления, поданного в территориальное Управление ПФР</w:t>
      </w:r>
      <w:r>
        <w:rPr>
          <w:bCs/>
        </w:rPr>
        <w:t>.</w:t>
      </w:r>
      <w:r w:rsidRPr="00490065">
        <w:rPr>
          <w:bCs/>
        </w:rPr>
        <w:t xml:space="preserve"> </w:t>
      </w:r>
      <w:r>
        <w:rPr>
          <w:bCs/>
        </w:rPr>
        <w:t xml:space="preserve">Такое заявление может быть подано застрахованным лицом лично (при себе необходимо иметь паспорт и страховое свидетельство) либо направлено в территориальное Управление ПФР по почте (в этом случае необходимо указать, </w:t>
      </w:r>
      <w:r>
        <w:rPr>
          <w:rFonts w:cs="Tahoma"/>
          <w:color w:val="000000"/>
          <w:kern w:val="1"/>
        </w:rPr>
        <w:t>каким именно образом застрахованное лицо будет получать выписку. Если застрахованное лицо выразит желание получать ее по почте, необходимо указать полный почтовый адрес места жительства, по которому</w:t>
      </w:r>
      <w:r w:rsidRPr="007947D3">
        <w:rPr>
          <w:rFonts w:cs="Tahoma"/>
          <w:color w:val="000000"/>
          <w:kern w:val="1"/>
        </w:rPr>
        <w:t xml:space="preserve"> </w:t>
      </w:r>
      <w:r>
        <w:rPr>
          <w:rFonts w:cs="Tahoma"/>
          <w:color w:val="000000"/>
          <w:kern w:val="1"/>
        </w:rPr>
        <w:t>в течение 10 дней со дня обращения заказным письмом будет направлена выписка из ИЛС).</w:t>
      </w:r>
    </w:p>
    <w:p w:rsidR="00BF150F" w:rsidRPr="002C7906" w:rsidRDefault="00BF150F" w:rsidP="005E6270">
      <w:pPr>
        <w:widowControl w:val="0"/>
        <w:ind w:firstLine="709"/>
        <w:jc w:val="both"/>
        <w:rPr>
          <w:bCs/>
        </w:rPr>
      </w:pPr>
      <w:r>
        <w:t>Кроме этого, законодательством предусмотрена обязанность работодателя передавать бесплатно каждому работнику, на которого начисляются страховые взносы, копию сведений, ежегодно представляемых в территориальные органы Пенсионного фонда. В свою очередь застрахованное лицо имеет право бесплатно получать у страхователя копию сведений о себе, представленных страхователем в ПФР для индивидуального (персонифицированного) учета.</w:t>
      </w:r>
    </w:p>
    <w:p w:rsidR="00BF150F" w:rsidRDefault="00BF150F" w:rsidP="005E6270">
      <w:pPr>
        <w:pBdr>
          <w:bottom w:val="single" w:sz="4" w:space="1" w:color="auto"/>
        </w:pBdr>
        <w:ind w:firstLine="709"/>
        <w:jc w:val="both"/>
      </w:pPr>
    </w:p>
    <w:p w:rsidR="00BF150F" w:rsidRDefault="00BF150F" w:rsidP="00DA6F0E">
      <w:pPr>
        <w:pBdr>
          <w:bottom w:val="single" w:sz="4" w:space="1" w:color="auto"/>
        </w:pBdr>
        <w:ind w:firstLine="709"/>
        <w:jc w:val="both"/>
      </w:pPr>
      <w:r>
        <w:t xml:space="preserve">                                                                         Управление Пенсионного фонда</w:t>
      </w:r>
    </w:p>
    <w:p w:rsidR="00BF150F" w:rsidRDefault="00BF150F" w:rsidP="00DA6F0E">
      <w:pPr>
        <w:pBdr>
          <w:bottom w:val="single" w:sz="4" w:space="1" w:color="auto"/>
        </w:pBdr>
        <w:ind w:firstLine="709"/>
        <w:jc w:val="both"/>
      </w:pPr>
      <w:r>
        <w:t xml:space="preserve">                                                                           в Кингисеппском районе</w:t>
      </w:r>
    </w:p>
    <w:p w:rsidR="00BF150F" w:rsidRDefault="00BF150F" w:rsidP="00DA6F0E">
      <w:pPr>
        <w:pBdr>
          <w:bottom w:val="single" w:sz="4" w:space="1" w:color="auto"/>
        </w:pBdr>
        <w:ind w:firstLine="709"/>
        <w:jc w:val="both"/>
      </w:pPr>
    </w:p>
    <w:p w:rsidR="00BF150F" w:rsidRDefault="00BF150F" w:rsidP="00DA6F0E">
      <w:pPr>
        <w:pBdr>
          <w:bottom w:val="single" w:sz="4" w:space="1" w:color="auto"/>
        </w:pBdr>
        <w:ind w:firstLine="709"/>
        <w:jc w:val="both"/>
      </w:pPr>
    </w:p>
    <w:p w:rsidR="00BF150F" w:rsidRDefault="00BF150F" w:rsidP="00DA6F0E">
      <w:pPr>
        <w:pBdr>
          <w:bottom w:val="single" w:sz="4" w:space="1" w:color="auto"/>
        </w:pBdr>
        <w:ind w:firstLine="709"/>
        <w:jc w:val="both"/>
      </w:pPr>
    </w:p>
    <w:p w:rsidR="00BF150F" w:rsidRDefault="00BF150F" w:rsidP="00DA6F0E">
      <w:pPr>
        <w:pBdr>
          <w:bottom w:val="single" w:sz="4" w:space="1" w:color="auto"/>
        </w:pBdr>
        <w:ind w:firstLine="709"/>
        <w:jc w:val="both"/>
      </w:pPr>
    </w:p>
    <w:p w:rsidR="00BF150F" w:rsidRDefault="00BF150F" w:rsidP="00DA6F0E">
      <w:pPr>
        <w:pBdr>
          <w:bottom w:val="single" w:sz="4" w:space="1" w:color="auto"/>
        </w:pBdr>
        <w:ind w:firstLine="709"/>
        <w:jc w:val="both"/>
      </w:pPr>
    </w:p>
    <w:p w:rsidR="00BF150F" w:rsidRDefault="00BF150F" w:rsidP="00DA6F0E">
      <w:pPr>
        <w:pBdr>
          <w:bottom w:val="single" w:sz="4" w:space="1" w:color="auto"/>
        </w:pBdr>
        <w:ind w:firstLine="709"/>
        <w:jc w:val="both"/>
      </w:pPr>
    </w:p>
    <w:p w:rsidR="00BF150F" w:rsidRDefault="00BF150F" w:rsidP="00DA6F0E">
      <w:pPr>
        <w:pBdr>
          <w:bottom w:val="single" w:sz="4" w:space="1" w:color="auto"/>
        </w:pBdr>
        <w:ind w:firstLine="709"/>
        <w:jc w:val="both"/>
      </w:pPr>
    </w:p>
    <w:sectPr w:rsidR="00BF150F" w:rsidSect="00F41665">
      <w:headerReference w:type="default" r:id="rId7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0F" w:rsidRDefault="00BF150F">
      <w:r>
        <w:separator/>
      </w:r>
    </w:p>
  </w:endnote>
  <w:endnote w:type="continuationSeparator" w:id="0">
    <w:p w:rsidR="00BF150F" w:rsidRDefault="00BF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0F" w:rsidRDefault="00BF150F">
      <w:r>
        <w:separator/>
      </w:r>
    </w:p>
  </w:footnote>
  <w:footnote w:type="continuationSeparator" w:id="0">
    <w:p w:rsidR="00BF150F" w:rsidRDefault="00BF1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0F" w:rsidRDefault="00BF150F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BF150F" w:rsidRDefault="00BF150F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BF150F" w:rsidRDefault="00BF150F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C0C"/>
    <w:rsid w:val="00017FBF"/>
    <w:rsid w:val="000326BA"/>
    <w:rsid w:val="00033712"/>
    <w:rsid w:val="00033FD6"/>
    <w:rsid w:val="00063167"/>
    <w:rsid w:val="0006478D"/>
    <w:rsid w:val="000927BF"/>
    <w:rsid w:val="000977C7"/>
    <w:rsid w:val="000A4CA6"/>
    <w:rsid w:val="000C26BC"/>
    <w:rsid w:val="000D0C1C"/>
    <w:rsid w:val="000D7DBA"/>
    <w:rsid w:val="000F32B7"/>
    <w:rsid w:val="000F6953"/>
    <w:rsid w:val="001014DE"/>
    <w:rsid w:val="00105F2D"/>
    <w:rsid w:val="00107AE5"/>
    <w:rsid w:val="0011455B"/>
    <w:rsid w:val="00117D2B"/>
    <w:rsid w:val="00123DC1"/>
    <w:rsid w:val="00130361"/>
    <w:rsid w:val="001401CC"/>
    <w:rsid w:val="00145891"/>
    <w:rsid w:val="001523B0"/>
    <w:rsid w:val="00154B21"/>
    <w:rsid w:val="001561CD"/>
    <w:rsid w:val="001605D7"/>
    <w:rsid w:val="001628B1"/>
    <w:rsid w:val="00177B28"/>
    <w:rsid w:val="00182884"/>
    <w:rsid w:val="00187892"/>
    <w:rsid w:val="001C2627"/>
    <w:rsid w:val="001D01D5"/>
    <w:rsid w:val="001D7DA9"/>
    <w:rsid w:val="001E7947"/>
    <w:rsid w:val="001F2D59"/>
    <w:rsid w:val="001F4299"/>
    <w:rsid w:val="00211533"/>
    <w:rsid w:val="00216872"/>
    <w:rsid w:val="00224158"/>
    <w:rsid w:val="00240989"/>
    <w:rsid w:val="0026307A"/>
    <w:rsid w:val="0026777B"/>
    <w:rsid w:val="002765D0"/>
    <w:rsid w:val="002943FC"/>
    <w:rsid w:val="002B6961"/>
    <w:rsid w:val="002B7E40"/>
    <w:rsid w:val="002C7906"/>
    <w:rsid w:val="002D0C8C"/>
    <w:rsid w:val="002D1F85"/>
    <w:rsid w:val="002E0318"/>
    <w:rsid w:val="00302993"/>
    <w:rsid w:val="00323128"/>
    <w:rsid w:val="00341119"/>
    <w:rsid w:val="00355B8E"/>
    <w:rsid w:val="00360CCC"/>
    <w:rsid w:val="003B1EE6"/>
    <w:rsid w:val="003B64B8"/>
    <w:rsid w:val="00400C1C"/>
    <w:rsid w:val="00433A1C"/>
    <w:rsid w:val="00434F39"/>
    <w:rsid w:val="00443F7A"/>
    <w:rsid w:val="00450813"/>
    <w:rsid w:val="00455BF6"/>
    <w:rsid w:val="004603B6"/>
    <w:rsid w:val="004770DC"/>
    <w:rsid w:val="00477FA2"/>
    <w:rsid w:val="00481506"/>
    <w:rsid w:val="004834C4"/>
    <w:rsid w:val="00490065"/>
    <w:rsid w:val="0049584B"/>
    <w:rsid w:val="004966D9"/>
    <w:rsid w:val="004A60BE"/>
    <w:rsid w:val="004A68B6"/>
    <w:rsid w:val="004B04E7"/>
    <w:rsid w:val="004B5ED0"/>
    <w:rsid w:val="004C5113"/>
    <w:rsid w:val="004D232C"/>
    <w:rsid w:val="005073EE"/>
    <w:rsid w:val="00507A0B"/>
    <w:rsid w:val="00513C56"/>
    <w:rsid w:val="0051524C"/>
    <w:rsid w:val="005271D1"/>
    <w:rsid w:val="00533485"/>
    <w:rsid w:val="005372C2"/>
    <w:rsid w:val="005372C4"/>
    <w:rsid w:val="005412AD"/>
    <w:rsid w:val="00553D01"/>
    <w:rsid w:val="005575DF"/>
    <w:rsid w:val="0056323E"/>
    <w:rsid w:val="00573487"/>
    <w:rsid w:val="0057399B"/>
    <w:rsid w:val="0057487D"/>
    <w:rsid w:val="005C17BA"/>
    <w:rsid w:val="005D0A7C"/>
    <w:rsid w:val="005E4E45"/>
    <w:rsid w:val="005E6270"/>
    <w:rsid w:val="005F5959"/>
    <w:rsid w:val="006113A1"/>
    <w:rsid w:val="00613FA4"/>
    <w:rsid w:val="006143E6"/>
    <w:rsid w:val="0064658C"/>
    <w:rsid w:val="00646FA2"/>
    <w:rsid w:val="00661CBC"/>
    <w:rsid w:val="00676645"/>
    <w:rsid w:val="00686155"/>
    <w:rsid w:val="0069287F"/>
    <w:rsid w:val="00697A15"/>
    <w:rsid w:val="006A31D9"/>
    <w:rsid w:val="006C2045"/>
    <w:rsid w:val="006C7C43"/>
    <w:rsid w:val="006E27CD"/>
    <w:rsid w:val="006E5F26"/>
    <w:rsid w:val="006F0037"/>
    <w:rsid w:val="00702DAC"/>
    <w:rsid w:val="0070445D"/>
    <w:rsid w:val="00707196"/>
    <w:rsid w:val="0073715A"/>
    <w:rsid w:val="00756217"/>
    <w:rsid w:val="00773DFE"/>
    <w:rsid w:val="007947D3"/>
    <w:rsid w:val="00794F8E"/>
    <w:rsid w:val="007A0173"/>
    <w:rsid w:val="007B6606"/>
    <w:rsid w:val="007C3BB9"/>
    <w:rsid w:val="007E3B85"/>
    <w:rsid w:val="007F6961"/>
    <w:rsid w:val="0083098D"/>
    <w:rsid w:val="00835A46"/>
    <w:rsid w:val="00836E6E"/>
    <w:rsid w:val="00842BB7"/>
    <w:rsid w:val="008477D8"/>
    <w:rsid w:val="0085672C"/>
    <w:rsid w:val="008776D2"/>
    <w:rsid w:val="00877765"/>
    <w:rsid w:val="00883BD0"/>
    <w:rsid w:val="00885CB1"/>
    <w:rsid w:val="00890F81"/>
    <w:rsid w:val="008921BB"/>
    <w:rsid w:val="008A698B"/>
    <w:rsid w:val="008D3535"/>
    <w:rsid w:val="008F04CD"/>
    <w:rsid w:val="008F1137"/>
    <w:rsid w:val="0090086D"/>
    <w:rsid w:val="0091064B"/>
    <w:rsid w:val="00911E7D"/>
    <w:rsid w:val="00915124"/>
    <w:rsid w:val="009161CA"/>
    <w:rsid w:val="00927E52"/>
    <w:rsid w:val="00941EEB"/>
    <w:rsid w:val="00944BD3"/>
    <w:rsid w:val="00945CA7"/>
    <w:rsid w:val="00972839"/>
    <w:rsid w:val="00980127"/>
    <w:rsid w:val="009E6E3B"/>
    <w:rsid w:val="009F784C"/>
    <w:rsid w:val="00A06F0E"/>
    <w:rsid w:val="00A22940"/>
    <w:rsid w:val="00A25B65"/>
    <w:rsid w:val="00A33C49"/>
    <w:rsid w:val="00A45D74"/>
    <w:rsid w:val="00A70396"/>
    <w:rsid w:val="00A76B89"/>
    <w:rsid w:val="00A9042E"/>
    <w:rsid w:val="00AA3ADD"/>
    <w:rsid w:val="00AA4467"/>
    <w:rsid w:val="00AC0ACC"/>
    <w:rsid w:val="00AC3213"/>
    <w:rsid w:val="00AC337A"/>
    <w:rsid w:val="00AF186A"/>
    <w:rsid w:val="00AF1F2F"/>
    <w:rsid w:val="00AF4339"/>
    <w:rsid w:val="00B043B9"/>
    <w:rsid w:val="00B04E5E"/>
    <w:rsid w:val="00B0767F"/>
    <w:rsid w:val="00B10CD8"/>
    <w:rsid w:val="00B16C33"/>
    <w:rsid w:val="00B26A20"/>
    <w:rsid w:val="00B47959"/>
    <w:rsid w:val="00B67DA4"/>
    <w:rsid w:val="00B80274"/>
    <w:rsid w:val="00BA45F5"/>
    <w:rsid w:val="00BB734E"/>
    <w:rsid w:val="00BC65E7"/>
    <w:rsid w:val="00BE0338"/>
    <w:rsid w:val="00BE7D91"/>
    <w:rsid w:val="00BF150F"/>
    <w:rsid w:val="00C030CD"/>
    <w:rsid w:val="00C04C0F"/>
    <w:rsid w:val="00C23BA8"/>
    <w:rsid w:val="00C46B90"/>
    <w:rsid w:val="00C57793"/>
    <w:rsid w:val="00C67663"/>
    <w:rsid w:val="00C70A52"/>
    <w:rsid w:val="00C74CF8"/>
    <w:rsid w:val="00C77100"/>
    <w:rsid w:val="00C84A75"/>
    <w:rsid w:val="00C84EC2"/>
    <w:rsid w:val="00CB1DAC"/>
    <w:rsid w:val="00CC461D"/>
    <w:rsid w:val="00D007B4"/>
    <w:rsid w:val="00D031D8"/>
    <w:rsid w:val="00D2155B"/>
    <w:rsid w:val="00D559EF"/>
    <w:rsid w:val="00D775EC"/>
    <w:rsid w:val="00D85876"/>
    <w:rsid w:val="00D85EB0"/>
    <w:rsid w:val="00D9525F"/>
    <w:rsid w:val="00DA2024"/>
    <w:rsid w:val="00DA42DB"/>
    <w:rsid w:val="00DA6F0E"/>
    <w:rsid w:val="00DB4EFF"/>
    <w:rsid w:val="00DB58C1"/>
    <w:rsid w:val="00DD13EE"/>
    <w:rsid w:val="00DD1BC3"/>
    <w:rsid w:val="00DD3B04"/>
    <w:rsid w:val="00DE7D2E"/>
    <w:rsid w:val="00E11410"/>
    <w:rsid w:val="00E2546E"/>
    <w:rsid w:val="00E65027"/>
    <w:rsid w:val="00E6654D"/>
    <w:rsid w:val="00E74D3E"/>
    <w:rsid w:val="00E831F4"/>
    <w:rsid w:val="00E85301"/>
    <w:rsid w:val="00E86513"/>
    <w:rsid w:val="00E970F3"/>
    <w:rsid w:val="00EB1692"/>
    <w:rsid w:val="00EB4590"/>
    <w:rsid w:val="00EB6700"/>
    <w:rsid w:val="00EB73EC"/>
    <w:rsid w:val="00EC5E01"/>
    <w:rsid w:val="00EE3BD9"/>
    <w:rsid w:val="00EF4A2D"/>
    <w:rsid w:val="00EF4C2F"/>
    <w:rsid w:val="00EF514F"/>
    <w:rsid w:val="00F41665"/>
    <w:rsid w:val="00F50281"/>
    <w:rsid w:val="00F524F0"/>
    <w:rsid w:val="00F61E07"/>
    <w:rsid w:val="00F66379"/>
    <w:rsid w:val="00F84A78"/>
    <w:rsid w:val="00FA2759"/>
    <w:rsid w:val="00FA50CD"/>
    <w:rsid w:val="00FB5F32"/>
    <w:rsid w:val="00FC0F97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232C"/>
    <w:rPr>
      <w:rFonts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4D232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407</Words>
  <Characters>2322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3</cp:revision>
  <cp:lastPrinted>2014-01-16T07:44:00Z</cp:lastPrinted>
  <dcterms:created xsi:type="dcterms:W3CDTF">2014-01-20T07:15:00Z</dcterms:created>
  <dcterms:modified xsi:type="dcterms:W3CDTF">2014-01-20T07:26:00Z</dcterms:modified>
</cp:coreProperties>
</file>